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1D" w:rsidRPr="00E7271D" w:rsidRDefault="00E7271D">
      <w:pPr>
        <w:pStyle w:val="ConsPlusTitle"/>
        <w:spacing w:before="220"/>
        <w:contextualSpacing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E7271D">
        <w:rPr>
          <w:rFonts w:ascii="Times New Roman" w:hAnsi="Times New Roman" w:cs="Times New Roman"/>
        </w:rPr>
        <w:t>МИНИСТЕРСТВО ФИНАНСОВ РОССИЙСКОЙ ФЕДЕРАЦИИ</w:t>
      </w:r>
    </w:p>
    <w:p w:rsidR="00E7271D" w:rsidRPr="00E7271D" w:rsidRDefault="00E7271D">
      <w:pPr>
        <w:pStyle w:val="ConsPlusTitle"/>
        <w:contextualSpacing/>
        <w:jc w:val="center"/>
        <w:rPr>
          <w:rFonts w:ascii="Times New Roman" w:hAnsi="Times New Roman" w:cs="Times New Roman"/>
        </w:rPr>
      </w:pPr>
    </w:p>
    <w:p w:rsidR="00E7271D" w:rsidRPr="00E7271D" w:rsidRDefault="00E7271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ПИСЬМО</w:t>
      </w:r>
    </w:p>
    <w:p w:rsidR="00E7271D" w:rsidRPr="00E7271D" w:rsidRDefault="00E7271D">
      <w:pPr>
        <w:pStyle w:val="ConsPlusTitle"/>
        <w:contextualSpacing/>
        <w:jc w:val="center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от 2 февраля 2024 г. N 24-06-06/8447</w:t>
      </w:r>
    </w:p>
    <w:p w:rsidR="00E7271D" w:rsidRPr="00E7271D" w:rsidRDefault="00E7271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E7271D" w:rsidRPr="00E7271D" w:rsidRDefault="00E7271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Департамент бюджетной политики в сфере контрактной системы Минфина России (далее - Департамент), рассмотрев обращение от 16.01.2024 по вопросу применения Правил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контрактом, утвержденных постановлением Правительства Российской Федерации от 04.07.2018 N 783 &lt;1&gt; (далее - Правила), с учетом пунктов 11.8 и 12.5 Регламента Министерства финансов Российской Федерации, утвержденного приказом Минфина России от 14.09.2018 N 194н, сообщает следующее.</w:t>
      </w:r>
    </w:p>
    <w:p w:rsidR="00E7271D" w:rsidRPr="00E7271D" w:rsidRDefault="00E727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--------------------------------</w:t>
      </w:r>
    </w:p>
    <w:p w:rsidR="00E7271D" w:rsidRPr="00E7271D" w:rsidRDefault="00E727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bookmarkStart w:id="1" w:name="P11"/>
      <w:bookmarkEnd w:id="1"/>
      <w:r w:rsidRPr="00E7271D">
        <w:rPr>
          <w:rFonts w:ascii="Times New Roman" w:hAnsi="Times New Roman" w:cs="Times New Roman"/>
        </w:rPr>
        <w:t>&lt;1&gt; Постановление Правительства Российской Федерации от 04.07.2018 N 783 "О списании начисленных поставщику (подрядчику, исполнителю), но не списанных заказчиком сумм неустоек (штрафов, пеней) в связи с неисполнением или ненадлежащим исполнением обязательств, предусмотренных контрактом".</w:t>
      </w:r>
    </w:p>
    <w:p w:rsidR="00E7271D" w:rsidRPr="00E7271D" w:rsidRDefault="00E7271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E7271D" w:rsidRPr="00E7271D" w:rsidRDefault="00E7271D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Согласно пункту 2 Правил списание начисленных и неуплаченных сумм неустоек (штрафов, пеней) осуществляется по контрактам, обязательства по которым исполнены в полном объеме, за исключением контрактов, по которым обязательства не были исполнены в полном объеме в случаях, установленных данным пунктом Правил.</w:t>
      </w:r>
    </w:p>
    <w:p w:rsidR="00E7271D" w:rsidRPr="00E7271D" w:rsidRDefault="00E727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Пунктом 3 Правил установлены случаи и порядок списания заказчиком начисленных и неуплаченных сумм неустоек (штрафов, пеней).</w:t>
      </w:r>
    </w:p>
    <w:p w:rsidR="00E7271D" w:rsidRPr="00E7271D" w:rsidRDefault="00E727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Списание начисленных и неуплаченных сумм неустоек (штрафов, пеней) осуществляется на основании учетных данных заказчика, имеющих документальное подтверждение. Заказчик в целях списания начисленных и неуплаченных сумм неустоек (штрафов, пеней) обеспечивает сверку расчетов с поставщиком (подрядчиком, исполнителем) по начисленным и неуплаченным суммам неустоек (штрафов, пеней) (пункт 4 Правил).</w:t>
      </w:r>
    </w:p>
    <w:p w:rsidR="00E7271D" w:rsidRPr="00E7271D" w:rsidRDefault="00E727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Основания для принятия решения о списании начисленной и неуплаченной суммы неустоек (штрафов, пеней) при наличии документа о подтвержденных сторонами контракта расчетах по начисленной и неуплаченной сумме неустоек (штрафов, пеней) определены пунктом 5 Правил.</w:t>
      </w:r>
    </w:p>
    <w:p w:rsidR="00E7271D" w:rsidRPr="00E7271D" w:rsidRDefault="00E727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В случае если поставщик (подрядчик, исполнитель) не подтвердил наличие начисленной и неуплаченной суммы неустоек (штрафов, пеней), принятие решения об их списании не допускается (пункт 7 Правил).</w:t>
      </w:r>
    </w:p>
    <w:p w:rsidR="00E7271D" w:rsidRPr="00E7271D" w:rsidRDefault="00E727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При этом Департамент отмечает, что в силу положений пункта 1 Правил указанные Правила устанавливают порядок и случаи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контрактом.</w:t>
      </w:r>
    </w:p>
    <w:p w:rsidR="00E7271D" w:rsidRPr="00E7271D" w:rsidRDefault="00E7271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Таким образом, положения Правил предусматривают списание начисленных поставщику (подрядчику, исполнителю) и неуплаченных сумм неустоек (штрафов, пеней).</w:t>
      </w:r>
    </w:p>
    <w:p w:rsidR="00E7271D" w:rsidRPr="00E7271D" w:rsidRDefault="00E7271D">
      <w:pPr>
        <w:pStyle w:val="ConsPlusNormal"/>
        <w:contextualSpacing/>
        <w:jc w:val="both"/>
        <w:rPr>
          <w:rFonts w:ascii="Times New Roman" w:hAnsi="Times New Roman" w:cs="Times New Roman"/>
        </w:rPr>
      </w:pPr>
    </w:p>
    <w:p w:rsidR="00E7271D" w:rsidRPr="00E7271D" w:rsidRDefault="00E7271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Заместитель директора Департамента</w:t>
      </w:r>
    </w:p>
    <w:p w:rsidR="00E7271D" w:rsidRPr="00E7271D" w:rsidRDefault="00E7271D">
      <w:pPr>
        <w:pStyle w:val="ConsPlusNormal"/>
        <w:contextualSpacing/>
        <w:jc w:val="right"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Н.В.КОНКИНА</w:t>
      </w:r>
    </w:p>
    <w:p w:rsidR="005030DB" w:rsidRPr="00E7271D" w:rsidRDefault="00E7271D" w:rsidP="00E7271D">
      <w:pPr>
        <w:pStyle w:val="ConsPlusNormal"/>
        <w:contextualSpacing/>
        <w:rPr>
          <w:rFonts w:ascii="Times New Roman" w:hAnsi="Times New Roman" w:cs="Times New Roman"/>
        </w:rPr>
      </w:pPr>
      <w:r w:rsidRPr="00E7271D">
        <w:rPr>
          <w:rFonts w:ascii="Times New Roman" w:hAnsi="Times New Roman" w:cs="Times New Roman"/>
        </w:rPr>
        <w:t>02.02.2024</w:t>
      </w:r>
    </w:p>
    <w:sectPr w:rsidR="005030DB" w:rsidRPr="00E7271D" w:rsidSect="00D4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1D"/>
    <w:rsid w:val="005030DB"/>
    <w:rsid w:val="00A67D07"/>
    <w:rsid w:val="00E7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7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27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27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7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7271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7271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Марат Е. Ткач</cp:lastModifiedBy>
  <cp:revision>2</cp:revision>
  <dcterms:created xsi:type="dcterms:W3CDTF">2024-03-21T07:04:00Z</dcterms:created>
  <dcterms:modified xsi:type="dcterms:W3CDTF">2024-05-31T12:29:00Z</dcterms:modified>
</cp:coreProperties>
</file>